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5C" w:rsidRDefault="00AC1FE1" w:rsidP="00166925">
      <w:pPr>
        <w:rPr>
          <w:szCs w:val="22"/>
        </w:rPr>
      </w:pPr>
      <w:r w:rsidRPr="00166925">
        <w:rPr>
          <w:szCs w:val="22"/>
        </w:rPr>
        <w:t xml:space="preserve"> </w:t>
      </w: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Default="004178B0" w:rsidP="00166925">
      <w:pPr>
        <w:rPr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65pt;margin-top:6.75pt;width:539.7pt;height:40.05pt;z-index:251658240" stroked="f">
            <v:textbox>
              <w:txbxContent>
                <w:p w:rsidR="00DA17B7" w:rsidRPr="00DA17B7" w:rsidRDefault="00DA17B7" w:rsidP="00DA17B7">
                  <w:p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 xml:space="preserve">Il corso di </w:t>
                  </w:r>
                  <w:r w:rsidRPr="004178B0">
                    <w:rPr>
                      <w:rFonts w:ascii="Arial" w:hAnsi="Arial" w:cs="Arial"/>
                      <w:b/>
                    </w:rPr>
                    <w:t>OPERATORE AMMINISTRATIVO</w:t>
                  </w:r>
                  <w:r w:rsidRPr="00DA17B7">
                    <w:rPr>
                      <w:rFonts w:ascii="Arial" w:hAnsi="Arial" w:cs="Arial"/>
                    </w:rPr>
                    <w:t xml:space="preserve"> è della durata di </w:t>
                  </w:r>
                  <w:r w:rsidRPr="004178B0">
                    <w:rPr>
                      <w:rFonts w:ascii="Arial" w:hAnsi="Arial" w:cs="Arial"/>
                      <w:b/>
                    </w:rPr>
                    <w:t>200 ore</w:t>
                  </w:r>
                  <w:r w:rsidRPr="00DA17B7">
                    <w:rPr>
                      <w:rFonts w:ascii="Arial" w:hAnsi="Arial" w:cs="Arial"/>
                    </w:rPr>
                    <w:t xml:space="preserve"> che si svolgeranno presso la sede della Jobiz Formazione srl in Salerno (Via San Leonardo 120). </w:t>
                  </w:r>
                </w:p>
                <w:p w:rsidR="00DA17B7" w:rsidRPr="00DA17B7" w:rsidRDefault="00DA17B7" w:rsidP="00DA17B7">
                  <w:pPr>
                    <w:rPr>
                      <w:rFonts w:ascii="Arial" w:hAnsi="Arial" w:cs="Arial"/>
                    </w:rPr>
                  </w:pPr>
                </w:p>
                <w:p w:rsidR="00DA17B7" w:rsidRDefault="00DA17B7"/>
              </w:txbxContent>
            </v:textbox>
          </v:shape>
        </w:pict>
      </w: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Default="004178B0" w:rsidP="00166925">
      <w:pPr>
        <w:rPr>
          <w:szCs w:val="22"/>
        </w:rPr>
      </w:pPr>
      <w:r>
        <w:rPr>
          <w:noProof/>
          <w:szCs w:val="22"/>
        </w:rPr>
        <w:pict>
          <v:shape id="_x0000_s1027" type="#_x0000_t202" style="position:absolute;margin-left:-26.65pt;margin-top:7.2pt;width:546.55pt;height:241.7pt;z-index:251659264" stroked="f">
            <v:textbox>
              <w:txbxContent>
                <w:p w:rsidR="005236A8" w:rsidRPr="00DA17B7" w:rsidRDefault="005236A8" w:rsidP="005236A8">
                  <w:p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 xml:space="preserve">Il corso di </w:t>
                  </w:r>
                  <w:r w:rsidRPr="004178B0">
                    <w:rPr>
                      <w:rFonts w:ascii="Arial" w:hAnsi="Arial" w:cs="Arial"/>
                      <w:b/>
                    </w:rPr>
                    <w:t>OPERATORE AMMINISTRATIVO</w:t>
                  </w:r>
                  <w:r w:rsidRPr="00DA17B7">
                    <w:rPr>
                      <w:rFonts w:ascii="Arial" w:hAnsi="Arial" w:cs="Arial"/>
                    </w:rPr>
                    <w:t xml:space="preserve"> è della durata di 200 ore che si svolgeranno presso la sede della Jobiz Formazione srl in Salerno (Via San Leonardo 120). </w:t>
                  </w:r>
                </w:p>
                <w:p w:rsidR="005236A8" w:rsidRDefault="005236A8" w:rsidP="005236A8">
                  <w:pPr>
                    <w:rPr>
                      <w:rFonts w:ascii="Arial" w:hAnsi="Arial" w:cs="Arial"/>
                    </w:rPr>
                  </w:pPr>
                </w:p>
                <w:p w:rsidR="005236A8" w:rsidRPr="00DA17B7" w:rsidRDefault="005236A8" w:rsidP="005236A8">
                  <w:r w:rsidRPr="00DA17B7">
                    <w:rPr>
                      <w:rFonts w:ascii="Arial" w:hAnsi="Arial" w:cs="Arial"/>
                    </w:rPr>
                    <w:t>Il programma didattico prevede le seguenti materie di studio</w:t>
                  </w:r>
                  <w:r w:rsidRPr="00DA17B7">
                    <w:t xml:space="preserve">: 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orientamento al mondo del lavoro: 3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gestione amministrativo contabile: 48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promozione delle condizioni di pari opportunita': 4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counselling di gruppo: 12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sicurezza sui luoghi di lavoro: 10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cenni di ecologia e ambiente: 4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amministrazione aziendale: 25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informatica e web: 16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archiviazione dati: 14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i contratti di lavoro: 8 ore</w:t>
                  </w:r>
                </w:p>
                <w:p w:rsidR="005236A8" w:rsidRPr="00DA17B7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aspetti fiscali e contributivi: 8 ore</w:t>
                  </w:r>
                </w:p>
                <w:p w:rsidR="005236A8" w:rsidRDefault="005236A8" w:rsidP="005236A8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>diritto amministrativo: 48 ore</w:t>
                  </w:r>
                </w:p>
                <w:p w:rsidR="005236A8" w:rsidRPr="00DA17B7" w:rsidRDefault="005236A8" w:rsidP="005236A8">
                  <w:pPr>
                    <w:rPr>
                      <w:rFonts w:ascii="Arial" w:hAnsi="Arial" w:cs="Arial"/>
                      <w:szCs w:val="22"/>
                    </w:rPr>
                  </w:pPr>
                </w:p>
                <w:p w:rsidR="00DA17B7" w:rsidRDefault="00DA17B7"/>
              </w:txbxContent>
            </v:textbox>
          </v:shape>
        </w:pict>
      </w: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Pr="00DA17B7" w:rsidRDefault="00DA17B7" w:rsidP="00DA17B7">
      <w:pPr>
        <w:rPr>
          <w:rFonts w:ascii="Arial" w:hAnsi="Arial" w:cs="Arial"/>
          <w:szCs w:val="22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202" style="position:absolute;margin-left:-33.5pt;margin-top:11.8pt;width:546.55pt;height:125.2pt;z-index:251660288" stroked="f">
            <v:textbox>
              <w:txbxContent>
                <w:p w:rsidR="005236A8" w:rsidRPr="005236A8" w:rsidRDefault="005236A8" w:rsidP="005236A8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 xml:space="preserve">I </w:t>
                  </w:r>
                  <w:r w:rsidRPr="005236A8">
                    <w:rPr>
                      <w:rFonts w:ascii="Arial" w:hAnsi="Arial" w:cs="Arial"/>
                      <w:b/>
                    </w:rPr>
                    <w:t>destinatari</w:t>
                  </w:r>
                  <w:r w:rsidRPr="005236A8">
                    <w:rPr>
                      <w:rFonts w:ascii="Arial" w:hAnsi="Arial" w:cs="Arial"/>
                    </w:rPr>
                    <w:t xml:space="preserve"> del corso sono i lavoratori percettori di AA.SS. in deroga, negli anni 2012-2014.</w:t>
                  </w:r>
                </w:p>
                <w:p w:rsidR="005236A8" w:rsidRPr="005236A8" w:rsidRDefault="005236A8" w:rsidP="005236A8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Specificatamente gli interventi si rivolgono:</w:t>
                  </w:r>
                </w:p>
                <w:p w:rsidR="005236A8" w:rsidRPr="005236A8" w:rsidRDefault="005236A8" w:rsidP="005236A8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1. ai lavoratori sospesi in Cassa Integrazione Guadagni in deroga (CIG);</w:t>
                  </w:r>
                </w:p>
                <w:p w:rsidR="005236A8" w:rsidRPr="005236A8" w:rsidRDefault="005236A8" w:rsidP="005236A8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2. ai lavoratori espulsi percettori di indennità di mobilità in deroga o di trattamento equivalente all’indennità di mobilità previsto dal comma 8 bis DL.n.185/08 convertito, con modificazioni con la L.2/2009.</w:t>
                  </w:r>
                </w:p>
                <w:p w:rsidR="005236A8" w:rsidRDefault="005236A8" w:rsidP="005236A8">
                  <w:r w:rsidRPr="005236A8">
                    <w:rPr>
                      <w:rFonts w:ascii="Arial" w:hAnsi="Arial" w:cs="Arial"/>
                    </w:rPr>
                    <w:t>Dovrebbe verificare dalla documentazione in suo possesso rilasciata dal centro per l’impiego e/o CAF la sua situazione</w:t>
                  </w:r>
                </w:p>
              </w:txbxContent>
            </v:textbox>
          </v:shape>
        </w:pict>
      </w: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Pr="005236A8" w:rsidRDefault="004178B0" w:rsidP="005236A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202" style="position:absolute;margin-left:-33.5pt;margin-top:8.95pt;width:543.4pt;height:118.35pt;z-index:251661312" stroked="f">
            <v:textbox>
              <w:txbxContent>
                <w:p w:rsidR="004178B0" w:rsidRDefault="004178B0" w:rsidP="004178B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 xml:space="preserve">Al termine del corso, previo superamento di esame finale, le sarà rilasciata la qualifica di </w:t>
                  </w:r>
                  <w:r w:rsidRPr="004178B0">
                    <w:rPr>
                      <w:rFonts w:ascii="Arial" w:hAnsi="Arial" w:cs="Arial"/>
                      <w:b/>
                    </w:rPr>
                    <w:t>OPERATORE AMMINSITRATIVO</w:t>
                  </w:r>
                  <w:r w:rsidRPr="005236A8">
                    <w:rPr>
                      <w:rFonts w:ascii="Arial" w:hAnsi="Arial" w:cs="Arial"/>
                    </w:rPr>
                    <w:t xml:space="preserve"> riconosciuta dalla </w:t>
                  </w:r>
                  <w:r w:rsidRPr="004178B0">
                    <w:rPr>
                      <w:rFonts w:ascii="Arial" w:hAnsi="Arial" w:cs="Arial"/>
                      <w:b/>
                    </w:rPr>
                    <w:t>Regione Campania</w:t>
                  </w:r>
                  <w:r w:rsidRPr="005236A8">
                    <w:rPr>
                      <w:rFonts w:ascii="Arial" w:hAnsi="Arial" w:cs="Arial"/>
                    </w:rPr>
                    <w:t xml:space="preserve"> e spendibile in qualsiasi contesto di lavoro. </w:t>
                  </w:r>
                </w:p>
                <w:p w:rsidR="004178B0" w:rsidRPr="005236A8" w:rsidRDefault="004178B0" w:rsidP="004178B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Per una prima richiesta di registrazione deve accedere al portale cli</w:t>
                  </w:r>
                  <w:r>
                    <w:rPr>
                      <w:rFonts w:ascii="Arial" w:hAnsi="Arial" w:cs="Arial"/>
                    </w:rPr>
                    <w:t>ck lavoro C</w:t>
                  </w:r>
                  <w:r w:rsidRPr="005236A8">
                    <w:rPr>
                      <w:rFonts w:ascii="Arial" w:hAnsi="Arial" w:cs="Arial"/>
                    </w:rPr>
                    <w:t xml:space="preserve">ampania </w:t>
                  </w:r>
                  <w:r w:rsidRPr="004178B0">
                    <w:rPr>
                      <w:rFonts w:ascii="Arial" w:hAnsi="Arial" w:cs="Arial"/>
                      <w:color w:val="365F91" w:themeColor="accent1" w:themeShade="BF"/>
                    </w:rPr>
                    <w:t>https://cliclavoro.lavorocampania.it/Pagine/Default.aspx</w:t>
                  </w:r>
                  <w:r w:rsidRPr="005236A8">
                    <w:rPr>
                      <w:rFonts w:ascii="Arial" w:hAnsi="Arial" w:cs="Arial"/>
                    </w:rPr>
                    <w:t xml:space="preserve"> e cercare il nostro corso all’interno del Catalogo Ammortizzatori in deroga registrandosi al corso. In seguito potremo visualizzare i suoi dati e contattarla per un colloquio conoscitivo. Può anche rivolgersi ad un centro per l’impiego o ad una agenzia per il lavoro potranno supportarla nelle procedure di registrazione al portale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4178B0" w:rsidRPr="005236A8" w:rsidRDefault="004178B0" w:rsidP="004178B0">
                  <w:pPr>
                    <w:rPr>
                      <w:rFonts w:ascii="Arial" w:hAnsi="Arial" w:cs="Arial"/>
                    </w:rPr>
                  </w:pPr>
                </w:p>
                <w:p w:rsidR="004178B0" w:rsidRDefault="004178B0"/>
              </w:txbxContent>
            </v:textbox>
          </v:shape>
        </w:pict>
      </w:r>
      <w:r w:rsidR="005236A8" w:rsidRPr="005236A8">
        <w:rPr>
          <w:rFonts w:ascii="Arial" w:hAnsi="Arial" w:cs="Arial"/>
        </w:rPr>
        <w:t>.</w:t>
      </w:r>
    </w:p>
    <w:p w:rsidR="005236A8" w:rsidRPr="005236A8" w:rsidRDefault="005236A8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5236A8" w:rsidRPr="005236A8" w:rsidRDefault="005236A8" w:rsidP="005236A8">
      <w:pPr>
        <w:rPr>
          <w:rFonts w:ascii="Arial" w:hAnsi="Arial" w:cs="Arial"/>
        </w:rPr>
      </w:pPr>
      <w:r w:rsidRPr="005236A8">
        <w:rPr>
          <w:rFonts w:ascii="Arial" w:hAnsi="Arial" w:cs="Arial"/>
        </w:rPr>
        <w:t>.</w:t>
      </w:r>
    </w:p>
    <w:p w:rsidR="00DA17B7" w:rsidRPr="00DA17B7" w:rsidRDefault="00DA17B7" w:rsidP="00DA17B7">
      <w:pPr>
        <w:rPr>
          <w:rFonts w:ascii="Arial" w:hAnsi="Arial" w:cs="Arial"/>
        </w:rPr>
      </w:pPr>
    </w:p>
    <w:sectPr w:rsidR="00DA17B7" w:rsidRPr="00DA17B7" w:rsidSect="001163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C2" w:rsidRDefault="008C46C2" w:rsidP="00AC1FE1">
      <w:r>
        <w:separator/>
      </w:r>
    </w:p>
  </w:endnote>
  <w:endnote w:type="continuationSeparator" w:id="1">
    <w:p w:rsidR="008C46C2" w:rsidRDefault="008C46C2" w:rsidP="00AC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B0" w:rsidRPr="004178B0" w:rsidRDefault="004178B0" w:rsidP="004178B0">
    <w:pPr>
      <w:pStyle w:val="Pidipagina"/>
      <w:rPr>
        <w:sz w:val="20"/>
        <w:szCs w:val="20"/>
      </w:rPr>
    </w:pPr>
    <w:r>
      <w:rPr>
        <w:sz w:val="20"/>
        <w:szCs w:val="20"/>
      </w:rPr>
      <w:t xml:space="preserve">                                             </w:t>
    </w:r>
    <w:r w:rsidRPr="004178B0">
      <w:rPr>
        <w:sz w:val="20"/>
        <w:szCs w:val="20"/>
      </w:rPr>
      <w:t>Jobi</w:t>
    </w:r>
    <w:r>
      <w:rPr>
        <w:sz w:val="20"/>
        <w:szCs w:val="20"/>
      </w:rPr>
      <w:t>z</w:t>
    </w:r>
    <w:r w:rsidRPr="004178B0">
      <w:rPr>
        <w:sz w:val="20"/>
        <w:szCs w:val="20"/>
      </w:rPr>
      <w:t xml:space="preserve"> Formazione Via San Leonardo Trav. Sabato Visco 24/a </w:t>
    </w:r>
  </w:p>
  <w:p w:rsidR="004178B0" w:rsidRPr="004178B0" w:rsidRDefault="004178B0" w:rsidP="004178B0">
    <w:pPr>
      <w:pStyle w:val="Pidipagina"/>
      <w:rPr>
        <w:lang w:val="en-US"/>
      </w:rPr>
    </w:pPr>
    <w:r>
      <w:rPr>
        <w:b/>
        <w:sz w:val="18"/>
        <w:szCs w:val="18"/>
        <w:lang w:val="en-US"/>
      </w:rPr>
      <w:t xml:space="preserve">             </w:t>
    </w:r>
    <w:r w:rsidRPr="004178B0">
      <w:rPr>
        <w:b/>
        <w:sz w:val="18"/>
        <w:szCs w:val="18"/>
        <w:lang w:val="en-US"/>
      </w:rPr>
      <w:t>Tel +39 089 30 69 891Fax +39 089 30 69 491</w:t>
    </w:r>
    <w:r w:rsidRPr="004178B0">
      <w:rPr>
        <w:lang w:val="en-US"/>
      </w:rPr>
      <w:t xml:space="preserve"> </w:t>
    </w:r>
    <w:hyperlink r:id="rId1" w:history="1">
      <w:r w:rsidRPr="00474A00">
        <w:rPr>
          <w:rStyle w:val="Collegamentoipertestuale"/>
          <w:b/>
          <w:sz w:val="18"/>
          <w:szCs w:val="18"/>
          <w:lang w:val="en-US"/>
        </w:rPr>
        <w:t>info@jobizformazione.com</w:t>
      </w:r>
    </w:hyperlink>
    <w:r w:rsidRPr="004178B0">
      <w:rPr>
        <w:lang w:val="en-US"/>
      </w:rPr>
      <w:t xml:space="preserve"> </w:t>
    </w:r>
    <w:r w:rsidRPr="004178B0">
      <w:rPr>
        <w:b/>
        <w:sz w:val="18"/>
        <w:szCs w:val="18"/>
        <w:lang w:val="en-US"/>
      </w:rPr>
      <w:t>www.jobizformazione.com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C2" w:rsidRDefault="008C46C2" w:rsidP="00AC1FE1">
      <w:r>
        <w:separator/>
      </w:r>
    </w:p>
  </w:footnote>
  <w:footnote w:type="continuationSeparator" w:id="1">
    <w:p w:rsidR="008C46C2" w:rsidRDefault="008C46C2" w:rsidP="00AC1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E1" w:rsidRPr="00166925" w:rsidRDefault="00166925" w:rsidP="00166925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15.4pt;margin-top:-24.15pt;width:542.2pt;height:86.4pt;z-index:251658240" stroked="f">
          <v:shadow on="t" color="white [3212]" opacity=".5"/>
          <v:textbox style="mso-next-textbox:#_x0000_s3073">
            <w:txbxContent>
              <w:p w:rsidR="00166925" w:rsidRPr="00DA17B7" w:rsidRDefault="00DA17B7" w:rsidP="00DA17B7">
                <w:pPr>
                  <w:rPr>
                    <w:sz w:val="52"/>
                    <w:szCs w:val="5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707390" cy="694690"/>
                      <wp:effectExtent l="19050" t="0" r="0" b="0"/>
                      <wp:docPr id="12" name="Immagine 11" descr="JobizMarchi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obizMarchi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7390" cy="6946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166925">
                  <w:t xml:space="preserve"> </w:t>
                </w:r>
                <w:r>
                  <w:t xml:space="preserve">         </w:t>
                </w:r>
                <w:r w:rsidRPr="00DA17B7">
                  <w:drawing>
                    <wp:inline distT="0" distB="0" distL="0" distR="0">
                      <wp:extent cx="749300" cy="694690"/>
                      <wp:effectExtent l="19050" t="0" r="0" b="0"/>
                      <wp:docPr id="14" name="Immagine 12" descr="downloa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ownload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9300" cy="6946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</w:t>
                </w:r>
                <w:r w:rsidRPr="00DA17B7">
                  <w:rPr>
                    <w:sz w:val="52"/>
                    <w:szCs w:val="52"/>
                  </w:rPr>
                  <w:t>Operatore Amministrativo</w:t>
                </w:r>
              </w:p>
              <w:p w:rsidR="00DA17B7" w:rsidRDefault="00DA17B7" w:rsidP="00DA17B7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41E5"/>
    <w:multiLevelType w:val="hybridMultilevel"/>
    <w:tmpl w:val="620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>
      <o:colormenu v:ext="edit" strokecolor="none" shadow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64D5C"/>
    <w:rsid w:val="000D732B"/>
    <w:rsid w:val="00116317"/>
    <w:rsid w:val="00122699"/>
    <w:rsid w:val="00166925"/>
    <w:rsid w:val="002439E4"/>
    <w:rsid w:val="004178B0"/>
    <w:rsid w:val="00427916"/>
    <w:rsid w:val="005236A8"/>
    <w:rsid w:val="00594B9E"/>
    <w:rsid w:val="006157FB"/>
    <w:rsid w:val="006538E4"/>
    <w:rsid w:val="00764D5C"/>
    <w:rsid w:val="008C46C2"/>
    <w:rsid w:val="00966308"/>
    <w:rsid w:val="009E7D25"/>
    <w:rsid w:val="00AC1FE1"/>
    <w:rsid w:val="00DA17B7"/>
    <w:rsid w:val="00F4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D5C"/>
    <w:rPr>
      <w:rFonts w:ascii="Times New Roman" w:eastAsiaTheme="minorHAnsi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22699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12269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ampo">
    <w:name w:val="campo"/>
    <w:basedOn w:val="Carpredefinitoparagrafo"/>
    <w:rsid w:val="00764D5C"/>
  </w:style>
  <w:style w:type="character" w:styleId="Collegamentoipertestuale">
    <w:name w:val="Hyperlink"/>
    <w:basedOn w:val="Carpredefinitoparagrafo"/>
    <w:uiPriority w:val="99"/>
    <w:unhideWhenUsed/>
    <w:rsid w:val="00764D5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FE1"/>
    <w:rPr>
      <w:rFonts w:ascii="Tahoma" w:eastAsiaTheme="minorHAns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FE1"/>
    <w:rPr>
      <w:rFonts w:ascii="Times New Roman" w:eastAsiaTheme="minorHAnsi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1F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FE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bizformazion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2016-09-29T09:24:00Z</dcterms:created>
  <dcterms:modified xsi:type="dcterms:W3CDTF">2016-09-29T09:24:00Z</dcterms:modified>
</cp:coreProperties>
</file>